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9E3" w:rsidRPr="009A20E2" w:rsidRDefault="007829E3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0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9A20E2" w:rsidRDefault="007829E3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0E2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9A20E2" w:rsidRDefault="007829E3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0E2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9A20E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9A2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9A20E2" w:rsidRDefault="007829E3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0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9A20E2" w:rsidRDefault="007829E3" w:rsidP="009A20E2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20E2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№1</w:t>
      </w:r>
      <w:r w:rsidR="00F94259" w:rsidRPr="00F94259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F942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"Седа" </w:t>
      </w:r>
      <w:proofErr w:type="spellStart"/>
      <w:r w:rsidR="00F94259">
        <w:rPr>
          <w:rFonts w:ascii="Times New Roman" w:eastAsia="Times New Roman" w:hAnsi="Times New Roman" w:cs="Times New Roman"/>
          <w:sz w:val="28"/>
          <w:szCs w:val="20"/>
          <w:lang w:eastAsia="ru-RU"/>
        </w:rPr>
        <w:t>г.Урус-Мартан</w:t>
      </w:r>
      <w:proofErr w:type="spellEnd"/>
    </w:p>
    <w:p w:rsidR="007829E3" w:rsidRPr="009A20E2" w:rsidRDefault="007829E3" w:rsidP="009A20E2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20E2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9A20E2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9A20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7829E3" w:rsidRPr="009A20E2" w:rsidRDefault="007829E3" w:rsidP="009A20E2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20E2"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№1</w:t>
      </w:r>
      <w:r w:rsidR="00F942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 "Седа" </w:t>
      </w:r>
      <w:proofErr w:type="spellStart"/>
      <w:r w:rsidR="00F94259">
        <w:rPr>
          <w:rFonts w:ascii="Times New Roman" w:eastAsia="Times New Roman" w:hAnsi="Times New Roman" w:cs="Times New Roman"/>
          <w:sz w:val="28"/>
          <w:szCs w:val="20"/>
          <w:lang w:eastAsia="ru-RU"/>
        </w:rPr>
        <w:t>г.Урус-Мартан</w:t>
      </w:r>
      <w:proofErr w:type="spellEnd"/>
      <w:r w:rsidRPr="009A20E2">
        <w:rPr>
          <w:rFonts w:ascii="Times New Roman" w:eastAsia="Times New Roman" w:hAnsi="Times New Roman" w:cs="Times New Roman"/>
          <w:sz w:val="28"/>
          <w:szCs w:val="20"/>
          <w:lang w:eastAsia="ru-RU"/>
        </w:rPr>
        <w:t>»)</w:t>
      </w:r>
    </w:p>
    <w:p w:rsidR="007829E3" w:rsidRPr="009A20E2" w:rsidRDefault="007829E3" w:rsidP="009A20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9A20E2" w:rsidRDefault="00F94BED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985130"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о </w:t>
      </w:r>
      <w:r w:rsidR="00AB0906"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структуре и об органах управления </w:t>
      </w:r>
    </w:p>
    <w:p w:rsidR="007829E3" w:rsidRPr="009A20E2" w:rsidRDefault="007829E3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бюджетного дошкольного образовательного учреждения «Детский сад №1</w:t>
      </w:r>
      <w:r w:rsidR="00F9425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0"Седа" </w:t>
      </w:r>
      <w:proofErr w:type="spellStart"/>
      <w:r w:rsidR="00F9425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г.Урус-Мартан</w:t>
      </w:r>
      <w:proofErr w:type="spellEnd"/>
    </w:p>
    <w:p w:rsidR="007829E3" w:rsidRPr="009A20E2" w:rsidRDefault="007829E3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Урус-</w:t>
      </w:r>
      <w:proofErr w:type="gramStart"/>
      <w:r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Мартановского  муниципального</w:t>
      </w:r>
      <w:proofErr w:type="gramEnd"/>
      <w:r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района»</w:t>
      </w:r>
    </w:p>
    <w:p w:rsidR="007829E3" w:rsidRPr="009A20E2" w:rsidRDefault="007829E3" w:rsidP="009A20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9A20E2" w:rsidRDefault="007829E3" w:rsidP="009A20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Информация о структуре и об органах управления образовательной организации.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Руководство детского сада.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 администрации дошкольного учреждения относятся: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Заведующий детским садом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завхоз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Заведующий  детским</w:t>
      </w:r>
      <w:proofErr w:type="gramEnd"/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 садом-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осуществляет общее руководство детским садом. В своей деятельности она опирается на Закон РФ «Об образовании», Типовое положение о дошкольном образовательном учреждении, Устав дошкольного учреждения, и на другие законодательные акты. Она занимается комплектованием групп детьми в соответствии с их возрастом, состоянием их здоровья, индивидуальными особенностями и запросами родителей, подбирает кадры, руководит педагогами, и обслуживающим персоналом. Кроме того, заведующая отвечает за рациональное использование бюджетных ассигнований, а также средств, поступающих из других источников.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могут обращаться к заведующему за консультациями и вносить собственные предложения по улучшению работы с детьми, в частности, предложения по организации дополнительных услуг. Родители также в праве требовать от нее, чтобы руководимый ею коллектив обеспечивал ребенку подобающий уход, воспитание и обучение, охрану и укрепление здоровья - в соответствии с условиями договора.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Завхоз - 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руководит работами по хозяйственному обслуживанию детского сада. Заказывает поставщикам продукты питания, следит за качеством привезённой продукции. Следит за состоянием помещений, занимается закупками мебели, посуды, оборудования и игрушек. Руководит работами по благоустройству и озеленению территории, следит за выполнением противопожарных мероприятий и других условий безопасности детей и взрослых.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lastRenderedPageBreak/>
        <w:t>Основной педагогический состав: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педагоги детского сада должны иметь высшее профессиональное или среднее специальное педагогическое образование.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Воспитатель  -</w:t>
      </w:r>
      <w:proofErr w:type="gramEnd"/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педагог, непосредственно отвечающий за жизнь и здоровье вверенных ему детей. Однако воспитательница не просто «приглядывает» за малышами, она планирует и проводит занятия, игры, прогулки и развлечения в соответствии с возрастом детей. Создает условия в группе для успешной реализации воспитательно-образовательной программы и, собственно говоря, сама же ее реализует. Совместно с музыкальным </w:t>
      </w:r>
      <w:proofErr w:type="gram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  готовит</w:t>
      </w:r>
      <w:proofErr w:type="gram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праздники, развлекательные и спортивные занятия. Руководит работой помощника воспитателя.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Кроме того, воспитатель ведет работу с родителями по вопросам воспитания детей в семье, привлекает их к активному сотрудничеству с детским садом.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 Музыкальный руководитель-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за музыкальное воспитание. Организует и проводит музыкальные занятия, литературно-музыкальные утренники, праздники. Выявляет музыкально одаренных детей и занимается с ними индивидуально и в группе. Участвует в проведении утренней гимнастики, физкультурных занятий и развлечений, обеспечивает музыкальное сопровождение организованных игр детей во 2-й половине дня, проводит музыкально-дидактические, театрализованные и ритмические игры.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Медицинские работники: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 медицинская сестра -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 санитарно-эпидемический режим в детском саду, а также следит за соблюдением режима дня, питанием детей, правильным проведением утренней гимнастики, физкультурных занятий и прогулок. Организует мероприятия по закаливанию детей и участвует в организации оздоровительных мероприятий. Ведет ежедневный учет детей, отсутствующих по болезни, изолирует заболевших детей.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медсестра готовит детей </w:t>
      </w:r>
      <w:proofErr w:type="gram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к врачебным осмотрам</w:t>
      </w:r>
      <w:proofErr w:type="gram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сама участвует в них, проводит взвешивание, антропометрические измерения детей, осуществляет профилактические прививки и выполняет назначения врача. Составляет и раскладывает ежедневное меню и следит за качеством приготовления пищи. Она ежедневно производит пробу готовых блюд. Следит за выполнением графика получения пищи группами и проводит ежедневный обход групп, проверяя организацию питания в группах.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Согласовывает с родителями профилактические прививки детей, планируемые в дошкольном учреждении.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Младший обслуживающий персонал: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К младшему обслуживающему персоналу относятся </w:t>
      </w: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помощник воспитателя, повар, дворник, машинист по стирке и ремонту белья, кастелянша, кладовщик.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Все эти сотрудники обеспечивают бесперебойную работу дошкольного учреждения, но только помощник </w:t>
      </w:r>
      <w:proofErr w:type="gram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  работает</w:t>
      </w:r>
      <w:proofErr w:type="gram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с детьми.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Помощник воспитателя -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помогает воспитателю в организации воспитательно-образовательного процесса, и вместе с воспитателем отвечает за жизнь и здоровье воспитанников. Помощник </w:t>
      </w:r>
      <w:proofErr w:type="gram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  приносит</w:t>
      </w:r>
      <w:proofErr w:type="gram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кухни пищу и   раздаёт её вместе с воспитателем детям, затем убирает и моет посуду, готовит воду для умывания детей, для полоскания рта; в старших группах помогает детям организовать сервировку детских столов. Помогает воспитателю одеть детей на прогулку, проводить и </w:t>
      </w:r>
      <w:proofErr w:type="gram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встретить  после</w:t>
      </w:r>
      <w:proofErr w:type="gram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неё, раздеть детей перед тихим часом и одеть после него. Готовит все необходимое для проведения закаливающих и гигиенических процедур. 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proofErr w:type="spell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</w:t>
      </w:r>
      <w:proofErr w:type="spell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 отвечает за чистоту в помещениях; два раза в день она проводит влажную уборку в группе. В соответствии с требованиями СЭС проводит санитарную обработку посуды, игрушек. Следит за чистотой полотенец, меняет их по мере загрязнения, помогает воспитателю в проведении гигиенических процедур с детьми. Один раз в 10 дней проводит смену постельного белья.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Все сотрудники детского сада работают в тесном контакте друг с другом, создавая наилучшие условия для физической и психической жизни ребенка.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Информация о наименовании структурных подразделениях (органов управления).</w:t>
      </w:r>
    </w:p>
    <w:p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Деятельность структурных подразделений в ДОУ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2"/>
        <w:gridCol w:w="4197"/>
        <w:gridCol w:w="1942"/>
        <w:gridCol w:w="1885"/>
      </w:tblGrid>
      <w:tr w:rsidR="00AB0906" w:rsidRPr="009A20E2" w:rsidTr="00AB0906">
        <w:trPr>
          <w:trHeight w:val="690"/>
        </w:trPr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Структурное подразделение ДОУ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Цели и задачи, содержание деятельности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Члены структурного подразделения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Взаимосвязь с другими структурными подразделениями</w:t>
            </w:r>
          </w:p>
        </w:tc>
      </w:tr>
      <w:tr w:rsidR="00AB0906" w:rsidRPr="009A20E2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совет (ПС)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Выполнение нормативных </w:t>
            </w:r>
            <w:proofErr w:type="gramStart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документов  по</w:t>
            </w:r>
            <w:proofErr w:type="gramEnd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дошкольному воспитанию. Утверждение годового плана работы и программного развития ДОУ. Повышение уровня воспитательно-образовательной работы с дошкольниками. </w:t>
            </w:r>
            <w:proofErr w:type="gramStart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Внедрение  в</w:t>
            </w:r>
            <w:proofErr w:type="gramEnd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практику работы ДОУ достижений педагогической науки. Повышение педагогического мастерства педагогов, 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развитие их творческой активности и взаимосвязи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Заведующий ДОУ,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состав, родители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Аттестационная комиссия</w:t>
            </w:r>
          </w:p>
        </w:tc>
      </w:tr>
      <w:tr w:rsidR="00AB0906" w:rsidRPr="009A20E2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Общее собрание трудового коллектива (ОС)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Осуществление общего руководства ДОУ. Содействие расширению коллегиальных, демократических форм управления и воплощения в жизнь государственно-общественных принципов. Утверждение нормативно-правовых документов ДОУ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работники ДОУ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Профсоюзный комитет</w:t>
            </w:r>
          </w:p>
        </w:tc>
      </w:tr>
      <w:tr w:rsidR="00AB0906" w:rsidRPr="009A20E2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Родительский комитет (РК)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Обеспечение постоянной взаимосвязи детского сада с родителями. Осуществление помощи ДОУ в его работе и организация выполнения всеми родителями законных требований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2-3 родителя от группы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совет</w:t>
            </w:r>
          </w:p>
        </w:tc>
      </w:tr>
      <w:tr w:rsidR="00AB0906" w:rsidRPr="009A20E2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Профсоюзный комитет (ПК)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Представление защиты соци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ально-трудовых прав и профессиональных интересов членов профсоюза. Разработка нормативно-правовых</w:t>
            </w:r>
            <w:r w:rsidR="009A20E2"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документов </w:t>
            </w:r>
            <w:proofErr w:type="gramStart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ДОУ</w:t>
            </w:r>
            <w:proofErr w:type="gramEnd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имеющих отно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шение к выполнению трудового законодательства. Контроль за их соблюдением и выполнением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Члены профкома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Общее собрание трудового коллектива, комиссия по трудовым спорам</w:t>
            </w:r>
          </w:p>
        </w:tc>
      </w:tr>
      <w:tr w:rsidR="00AB0906" w:rsidRPr="009A20E2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Комиссия по охране труда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Разработка программы совмест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ных действий работодателя, про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фсоюзного органа по улучшению условий охраны труда; контроль за соблюдением нормативных актов; организация профилак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тической работы по улучшению условий труда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Представители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профкома и трудового коллектива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="00AB0906"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рофсоюзный комитет</w:t>
            </w:r>
          </w:p>
        </w:tc>
      </w:tr>
    </w:tbl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Руководители структурных подразделений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3873"/>
        <w:gridCol w:w="1820"/>
        <w:gridCol w:w="2093"/>
      </w:tblGrid>
      <w:tr w:rsidR="00AB0906" w:rsidRPr="009A20E2" w:rsidTr="009A20E2">
        <w:trPr>
          <w:trHeight w:val="690"/>
        </w:trPr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Структурное подразделение ДОУ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структурного подразделения</w:t>
            </w:r>
          </w:p>
          <w:p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09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Место нахождения структурного подразделения</w:t>
            </w:r>
          </w:p>
        </w:tc>
      </w:tr>
      <w:tr w:rsidR="00AB0906" w:rsidRPr="009A20E2" w:rsidTr="009A20E2">
        <w:trPr>
          <w:trHeight w:val="607"/>
        </w:trPr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 (ПС)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F94259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З.Л.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9A20E2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vMerge w:val="restar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A20E2" w:rsidRDefault="00AB0906" w:rsidP="009A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</w:t>
            </w:r>
            <w:r w:rsidR="009A2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A20E2"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Детский сад №1</w:t>
            </w:r>
            <w:r w:rsidR="00F942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0"Седа</w:t>
            </w:r>
            <w:r w:rsidR="009A20E2"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" </w:t>
            </w:r>
          </w:p>
          <w:p w:rsidR="009A20E2" w:rsidRPr="009A20E2" w:rsidRDefault="00F94259" w:rsidP="009A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lastRenderedPageBreak/>
              <w:t>г.Урус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-Марта</w:t>
            </w:r>
          </w:p>
          <w:p w:rsidR="00AB0906" w:rsidRPr="00AB0906" w:rsidRDefault="009A20E2" w:rsidP="009A20E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Урус-</w:t>
            </w:r>
            <w:proofErr w:type="gramStart"/>
            <w:r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Мартановского  муниципального</w:t>
            </w:r>
            <w:proofErr w:type="gramEnd"/>
            <w:r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»</w:t>
            </w:r>
          </w:p>
        </w:tc>
      </w:tr>
      <w:tr w:rsidR="009A20E2" w:rsidRPr="009A20E2" w:rsidTr="009A20E2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20E2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собрание трудового коллектива (ОС)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20E2" w:rsidRPr="00AB0906" w:rsidRDefault="00F94259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З.Л.</w:t>
            </w:r>
          </w:p>
          <w:p w:rsidR="009A20E2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20E2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9A20E2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A20E2" w:rsidRPr="00AB0906" w:rsidRDefault="009A20E2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0906" w:rsidRPr="009A20E2" w:rsidTr="009A20E2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Родительский комитет (РК)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F94259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Шабиханова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А.Л.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0957B3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0906" w:rsidRPr="009A20E2" w:rsidTr="009A20E2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Профсоюзный комитет (ПК)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F94259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Висаригова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0957B3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0906" w:rsidRPr="009A20E2" w:rsidTr="009A20E2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охране труда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F94259" w:rsidP="00F94259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Эльбиев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Т.Т.</w:t>
            </w:r>
            <w:bookmarkStart w:id="0" w:name="_GoBack"/>
            <w:bookmarkEnd w:id="0"/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0957B3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957B3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Сведения о наличии Положений о структурных подразделениях</w:t>
      </w:r>
    </w:p>
    <w:p w:rsidR="00AB0906" w:rsidRDefault="00B30710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(об органах управления)</w:t>
      </w:r>
    </w:p>
    <w:p w:rsidR="000957B3" w:rsidRDefault="000957B3" w:rsidP="00095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7B3" w:rsidRPr="000957B3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Педагогический совет (ПС)</w:t>
      </w:r>
    </w:p>
    <w:p w:rsidR="000957B3" w:rsidRPr="000957B3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собрание трудового коллектива (ОС)</w:t>
      </w:r>
    </w:p>
    <w:p w:rsidR="000957B3" w:rsidRPr="000957B3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Родительский комитет (РК)</w:t>
      </w:r>
    </w:p>
    <w:p w:rsidR="000957B3" w:rsidRPr="000957B3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Профсоюзный комитет (ПК)</w:t>
      </w:r>
    </w:p>
    <w:p w:rsidR="000957B3" w:rsidRPr="00AB0906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Комиссия по охране труда</w:t>
      </w:r>
    </w:p>
    <w:p w:rsidR="002B716A" w:rsidRPr="000957B3" w:rsidRDefault="002B716A" w:rsidP="000957B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B716A" w:rsidRPr="000957B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E14E29"/>
    <w:multiLevelType w:val="hybridMultilevel"/>
    <w:tmpl w:val="9AB48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0957B3"/>
    <w:rsid w:val="00133DF7"/>
    <w:rsid w:val="00190BE9"/>
    <w:rsid w:val="002B716A"/>
    <w:rsid w:val="003E3497"/>
    <w:rsid w:val="00411E03"/>
    <w:rsid w:val="00543999"/>
    <w:rsid w:val="007829E3"/>
    <w:rsid w:val="00985130"/>
    <w:rsid w:val="009A20E2"/>
    <w:rsid w:val="00AB0906"/>
    <w:rsid w:val="00B30710"/>
    <w:rsid w:val="00B66C28"/>
    <w:rsid w:val="00F94259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8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5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111</cp:lastModifiedBy>
  <cp:revision>11</cp:revision>
  <dcterms:created xsi:type="dcterms:W3CDTF">2019-10-06T08:09:00Z</dcterms:created>
  <dcterms:modified xsi:type="dcterms:W3CDTF">2019-10-11T08:02:00Z</dcterms:modified>
</cp:coreProperties>
</file>